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附件9</w:t>
      </w:r>
    </w:p>
    <w:p>
      <w:pPr>
        <w:spacing w:afterLines="100" w:line="560" w:lineRule="exact"/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云南新闻奖融合报道、应用创新参评作品推荐表</w:t>
      </w: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</w:rPr>
              <w:t>7个关键词！数说2022成绩单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</w:rPr>
              <w:t>应用创新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李耀瑭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  <w:lang w:val="en-US" w:eastAsia="zh-CN"/>
              </w:rPr>
              <w:t>和润黄 和众学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丽江市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融媒体中心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5"/>
                <w:sz w:val="24"/>
                <w:szCs w:val="24"/>
                <w:shd w:val="clear" w:fill="FFFFFF"/>
                <w:lang w:val="en-US" w:eastAsia="zh-CN"/>
              </w:rPr>
              <w:t>丽江融媒微信公众号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Cs w:val="21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2023年3月22日20时57分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8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华文仿宋" w:eastAsia="仿宋_GB2312"/>
                <w:b/>
                <w:bCs/>
              </w:rPr>
            </w:pPr>
            <w:r>
              <w:rPr>
                <w:rFonts w:hint="eastAsia" w:ascii="仿宋_GB2312" w:hAnsi="华文仿宋" w:eastAsia="仿宋_GB2312"/>
                <w:b/>
                <w:bCs/>
              </w:rPr>
              <w:fldChar w:fldCharType="begin"/>
            </w:r>
            <w:r>
              <w:rPr>
                <w:rFonts w:hint="eastAsia" w:ascii="仿宋_GB2312" w:hAnsi="华文仿宋" w:eastAsia="仿宋_GB2312"/>
                <w:b/>
                <w:bCs/>
              </w:rPr>
              <w:instrText xml:space="preserve"> HYPERLINK "https://mp.weixin.qq.com/s/DzSgTaYC0tpBIsDSUV4tgA" </w:instrText>
            </w:r>
            <w:r>
              <w:rPr>
                <w:rFonts w:hint="eastAsia" w:ascii="仿宋_GB2312" w:hAnsi="华文仿宋" w:eastAsia="仿宋_GB2312"/>
                <w:b/>
                <w:bCs/>
              </w:rPr>
              <w:fldChar w:fldCharType="separate"/>
            </w:r>
            <w:r>
              <w:rPr>
                <w:rStyle w:val="6"/>
                <w:rFonts w:hint="eastAsia" w:ascii="仿宋_GB2312" w:hAnsi="华文仿宋" w:eastAsia="仿宋_GB2312"/>
                <w:b/>
                <w:bCs/>
              </w:rPr>
              <w:t>https://mp.weixin.qq.com/s/DzSgTaYC0tpBIsDSUV4tgA</w:t>
            </w:r>
            <w:r>
              <w:rPr>
                <w:rFonts w:hint="eastAsia" w:ascii="仿宋_GB2312" w:hAnsi="华文仿宋" w:eastAsia="仿宋_GB2312"/>
                <w:b/>
                <w:bCs/>
              </w:rPr>
              <w:fldChar w:fldCharType="end"/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884555" cy="884555"/>
                  <wp:effectExtent l="0" t="0" r="4445" b="444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84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9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（含采编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2023年丽江市两会召开之际，通过新媒体手段对丽江市政府工作报告进行解读，通过7个关键词总结概况丽江市人民政府工作报告。在创作手段上加以创新，先在整体页面上直观地展示工作报告的7个关键词，再通过创新的手段，点击扩展后展现每个关键词下具体内容，让老百姓看得清、看得懂，直观读懂政府工作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读报告一推出以后，得到丽江市广大网友的转发、评论，同时也得到丽江市其他媒体的转发，在对丽江市两会这类重大主题报道的宣传上起到了很好的促进作用。通过新形式，让老百姓觉得耳目一新，扩大了政府工作报告的知晓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6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ind w:firstLine="480" w:firstLineChars="200"/>
              <w:jc w:val="both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从7个关键词入手，通过政府工作报告晒出了一份丽江亮眼的发展成绩单，以新媒体思维生动、全面地进行宣传，让老百姓看得懂、能领会，起到了较好的宣传效果。</w:t>
            </w:r>
          </w:p>
          <w:p>
            <w:pPr>
              <w:spacing w:line="380" w:lineRule="exact"/>
              <w:ind w:firstLine="480" w:firstLineChars="200"/>
              <w:jc w:val="both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签名：                         </w:t>
            </w:r>
          </w:p>
          <w:p>
            <w:pPr>
              <w:spacing w:line="380" w:lineRule="exact"/>
              <w:jc w:val="righ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（加盖单位公章）</w:t>
            </w:r>
          </w:p>
          <w:p>
            <w:pPr>
              <w:spacing w:line="38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2024年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善红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电话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13688793681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0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13688793681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  <w:jc w:val="center"/>
        </w:trPr>
        <w:tc>
          <w:tcPr>
            <w:tcW w:w="1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电子邮箱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1056517399@qq.com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0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674199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8426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云南省丽江市古城区 东康小道与玉泉路交叉口西南480米丽江市融媒体中心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5NmIyNTEyNzVmYzQ3MTBmODkxODhiNDQ2Y2RiZjYifQ=="/>
  </w:docVars>
  <w:rsids>
    <w:rsidRoot w:val="65425A0F"/>
    <w:rsid w:val="12E80DF0"/>
    <w:rsid w:val="52A07A58"/>
    <w:rsid w:val="53BB6F56"/>
    <w:rsid w:val="65425A0F"/>
    <w:rsid w:val="7B35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丽江市直属党政机关单位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2024-02-07T05:41:00Z</dcterms:created>
  <dc:creator>LENOVO</dc:creator>
  <cp:lastModifiedBy>丽江台总编室</cp:lastModifiedBy>
  <cp:lastPrinted>2024-02-08T05:00:39Z</cp:lastPrinted>
  <dcterms:modified xsi:type="dcterms:W3CDTF">2024-02-08T05:00:43Z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A687DEBA3EDD4805B3E1FCB3E8956320</vt:lpwstr>
  </property>
</Properties>
</file>