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805D"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2024</w:t>
      </w:r>
      <w:r>
        <w:rPr>
          <w:rFonts w:hint="eastAsia"/>
          <w:b/>
          <w:bCs/>
          <w:sz w:val="40"/>
          <w:szCs w:val="48"/>
          <w:lang w:eastAsia="zh-CN"/>
        </w:rPr>
        <w:t>“</w:t>
      </w:r>
      <w:r>
        <w:rPr>
          <w:rFonts w:hint="eastAsia"/>
          <w:b/>
          <w:bCs/>
          <w:sz w:val="40"/>
          <w:szCs w:val="48"/>
          <w:lang w:val="en-US" w:eastAsia="zh-CN"/>
        </w:rPr>
        <w:t>丽江蓝·未来文旅杯”篮球赛邀请函</w:t>
      </w:r>
    </w:p>
    <w:p w14:paraId="60AAC8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：丽江市文化旅游局</w:t>
      </w:r>
    </w:p>
    <w:p w14:paraId="3164C70E">
      <w:pPr>
        <w:numPr>
          <w:ilvl w:val="0"/>
          <w:numId w:val="0"/>
        </w:numPr>
        <w:ind w:left="420" w:leftChars="0" w:firstLine="1960" w:firstLineChars="7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丽江市教育体育局</w:t>
      </w:r>
    </w:p>
    <w:p w14:paraId="41CEF1E6">
      <w:pPr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丽江市篮球协会</w:t>
      </w:r>
    </w:p>
    <w:p w14:paraId="21418C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丽江未来文旅（集团）有限公司</w:t>
      </w:r>
    </w:p>
    <w:p w14:paraId="59EA18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：丽江未来文旅·文体部</w:t>
      </w:r>
    </w:p>
    <w:p w14:paraId="493CE3DC">
      <w:pPr>
        <w:numPr>
          <w:ilvl w:val="0"/>
          <w:numId w:val="1"/>
        </w:numPr>
        <w:ind w:left="0" w:leftChars="0"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协办单位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：丽江市体育发展中心</w:t>
      </w:r>
    </w:p>
    <w:p w14:paraId="3FCCBDF9">
      <w:pPr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云南省篮球协会裁判委员会丽江分会</w:t>
      </w:r>
    </w:p>
    <w:p w14:paraId="42F0FD01">
      <w:pPr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丽江润泽高级中学</w:t>
      </w:r>
    </w:p>
    <w:p w14:paraId="77AE9A79">
      <w:pPr>
        <w:numPr>
          <w:ilvl w:val="0"/>
          <w:numId w:val="0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特别鸣谢丽江融媒体中心、丽江读本对本次赛事的支持！</w:t>
      </w:r>
    </w:p>
    <w:p w14:paraId="62C08E52">
      <w:pPr>
        <w:numPr>
          <w:ilvl w:val="0"/>
          <w:numId w:val="1"/>
        </w:numPr>
        <w:ind w:left="0" w:leftChars="0"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比赛时间：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2024年12月10日——12月20日</w:t>
      </w:r>
    </w:p>
    <w:p w14:paraId="7C4EC5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：云南省丽江市体育中心</w:t>
      </w:r>
    </w:p>
    <w:p w14:paraId="16A1B1A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报名时间</w:t>
      </w:r>
    </w:p>
    <w:p w14:paraId="63905595"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2024年11月8日——2024年11月 30日</w:t>
      </w:r>
    </w:p>
    <w:p w14:paraId="6D825683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报到时间及地点</w:t>
      </w:r>
    </w:p>
    <w:p w14:paraId="5CDAD2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color w:val="000000" w:themeColor="text1"/>
          <w:sz w:val="21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（1）请各队于 </w:t>
      </w:r>
      <w:r>
        <w:rPr>
          <w:rFonts w:hint="default" w:ascii="Calibri" w:hAnsi="Calibri" w:eastAsia="宋体" w:cs="Calibri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2024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Calibri" w:hAnsi="Calibri" w:eastAsia="宋体" w:cs="Calibri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 w:hAnsi="Calibri" w:eastAsia="宋体" w:cs="Calibri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8日14时到体育中心二楼会议室报到，领取比赛资料，提交球队成员体检表及保险材料。</w:t>
      </w:r>
    </w:p>
    <w:p w14:paraId="53768E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（2）3日16时召开组赛前会议，暨领队、教练、裁判长联席会并统一本届比赛规则，并签订《2024“丽江蓝·未来文旅杯”篮球邀请赛责任书》；</w:t>
      </w:r>
    </w:p>
    <w:p w14:paraId="3266A9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280" w:hanging="280" w:hangingChars="1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（3）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024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月10日上午10点在丽江市体育馆举行开幕式。     注：要求各队服装统一，准时到场，开幕式后正式比赛。</w:t>
      </w:r>
    </w:p>
    <w:p w14:paraId="5EAAC8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C71EFF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</w:t>
      </w:r>
    </w:p>
    <w:p w14:paraId="486672D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本次参赛队伍主要有：</w:t>
      </w:r>
    </w:p>
    <w:p w14:paraId="3E85CE2C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省内各地州（市）球队；</w:t>
      </w:r>
    </w:p>
    <w:p w14:paraId="661159F8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丽江本土知名企业、乡镇球队；</w:t>
      </w:r>
    </w:p>
    <w:p w14:paraId="319305AA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丽江市直机关、事业单位及院校球队；</w:t>
      </w:r>
    </w:p>
    <w:p w14:paraId="4D5CE79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分组情况（年龄以二代身份证为准）</w:t>
      </w:r>
    </w:p>
    <w:p w14:paraId="658CA0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本次比赛，每个球队限制2名外援，所有参赛队伍分为青年组和中年组。</w:t>
      </w:r>
    </w:p>
    <w:p w14:paraId="000651D4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青年组（竞技组）：16岁及以上</w:t>
      </w:r>
    </w:p>
    <w:p w14:paraId="7929A79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奖金设置：冠亚季军分别为10000元、8000元、5000元。</w:t>
      </w:r>
    </w:p>
    <w:p w14:paraId="07E5D567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中年组（交流组）：60岁以下</w:t>
      </w:r>
    </w:p>
    <w:p w14:paraId="65A97AD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奖金设置：冠亚季军分别为3000元、2000元、1000元。</w:t>
      </w:r>
    </w:p>
    <w:p w14:paraId="1CDC684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比赛日程安排</w:t>
      </w:r>
    </w:p>
    <w:p w14:paraId="0433DCD7"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根据球队报名情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况11月30日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以文件的形式发放给各队领队；</w:t>
      </w:r>
    </w:p>
    <w:p w14:paraId="3D4F935E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参赛运动员资格要求</w:t>
      </w:r>
    </w:p>
    <w:p w14:paraId="70BCDDE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1.经县级以上医院体检合格身体健康，适合参加篮球运动者，均可报名参赛。 </w:t>
      </w:r>
    </w:p>
    <w:p w14:paraId="18484CDA">
      <w:pPr>
        <w:keepNext w:val="0"/>
        <w:keepLines w:val="0"/>
        <w:widowControl/>
        <w:suppressLineNumbers w:val="0"/>
        <w:jc w:val="left"/>
        <w:rPr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2.如患有心脏病、高血压等心脑血管疾病人员不得报名参赛。 </w:t>
      </w:r>
    </w:p>
    <w:p w14:paraId="30133B8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3.各队于12月8日前将本队所有参赛人员的人身意外保险交组委会（提前报参赛人员身份证号后，也可以由组委会代办，费用自理）。</w:t>
      </w:r>
    </w:p>
    <w:p w14:paraId="4CBBD68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报名费用</w:t>
      </w:r>
    </w:p>
    <w:p w14:paraId="282C6DE6"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1.报名参赛各队交报名费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2000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 ，为保证比赛顺利进行，另收押金600元（如比赛中没有违纪违规情况，赛后全部退回）。</w:t>
      </w:r>
    </w:p>
    <w:p w14:paraId="7E424E3B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2.报名费由组委会统一开具有效票据。</w:t>
      </w:r>
    </w:p>
    <w:p w14:paraId="4555E32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报名联系方式</w:t>
      </w:r>
    </w:p>
    <w:p w14:paraId="7F24BF96">
      <w:pPr>
        <w:numPr>
          <w:ilvl w:val="0"/>
          <w:numId w:val="4"/>
        </w:num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报名及赛事咨询联系人</w:t>
      </w:r>
    </w:p>
    <w:p w14:paraId="150A9117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和晓辉 电话：13769001494 （微信同号）</w:t>
      </w:r>
    </w:p>
    <w:p w14:paraId="51B3D87D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杨  飞 电话：18988021399 （微信同号）</w:t>
      </w:r>
    </w:p>
    <w:p w14:paraId="3F6DA316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商务合作：0888-5128029</w:t>
      </w:r>
    </w:p>
    <w:p w14:paraId="2DE80328"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报名方式</w:t>
      </w:r>
    </w:p>
    <w:p w14:paraId="0CCD2314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各参赛球队领队添加赛事咨询联系人微信，并将参赛球队信息表发送至赛事咨询联系人：</w:t>
      </w:r>
    </w:p>
    <w:p w14:paraId="5809CCB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36"/>
          <w:lang w:val="en-US" w:eastAsia="zh-CN"/>
        </w:rPr>
        <w:t>报名表见本文件末尾；</w:t>
      </w:r>
    </w:p>
    <w:p w14:paraId="1E4E2FD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付款方式：  对公账号               </w:t>
      </w:r>
    </w:p>
    <w:p w14:paraId="70203FA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账户名称：丽江未来文旅（集团）有限公司</w:t>
      </w:r>
    </w:p>
    <w:p w14:paraId="14F816A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开 户 行：建行丽江香格里拉支行</w:t>
      </w:r>
    </w:p>
    <w:p w14:paraId="6D9F9162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账    号：5305 0174 6157 0000 0343</w:t>
      </w:r>
    </w:p>
    <w:p w14:paraId="302F1613"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竞赛办法</w:t>
      </w:r>
    </w:p>
    <w:p w14:paraId="75BFCF6C">
      <w:pPr>
        <w:keepNext w:val="0"/>
        <w:keepLines w:val="0"/>
        <w:widowControl/>
        <w:suppressLineNumbers w:val="0"/>
        <w:jc w:val="left"/>
        <w:rPr>
          <w:sz w:val="21"/>
          <w:szCs w:val="24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执行国家篮协审定的最新版本的《篮球竞赛规则》和裁判法，同时执行组委会针对本次赛事制定的相关规则及规定。 </w:t>
      </w:r>
    </w:p>
    <w:p w14:paraId="3396CB45">
      <w:pPr>
        <w:keepNext w:val="0"/>
        <w:keepLines w:val="0"/>
        <w:widowControl/>
        <w:suppressLineNumbers w:val="0"/>
        <w:jc w:val="left"/>
        <w:rPr>
          <w:sz w:val="21"/>
          <w:szCs w:val="24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参赛报名前必须办好县级以上医院体检证明，和个人意外伤害保险。到赛区备查，未办理的球队人员不得报名参赛。 </w:t>
      </w:r>
    </w:p>
    <w:p w14:paraId="1FEFBCC1">
      <w:pPr>
        <w:keepNext w:val="0"/>
        <w:keepLines w:val="0"/>
        <w:widowControl/>
        <w:suppressLineNumbers w:val="0"/>
        <w:jc w:val="left"/>
        <w:rPr>
          <w:sz w:val="21"/>
          <w:szCs w:val="24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赛制要求：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根据报名队伍多少，进行小组编排比赛。 </w:t>
      </w:r>
    </w:p>
    <w:p w14:paraId="18C2A1D5">
      <w:pPr>
        <w:keepNext w:val="0"/>
        <w:keepLines w:val="0"/>
        <w:widowControl/>
        <w:suppressLineNumbers w:val="0"/>
        <w:jc w:val="left"/>
        <w:rPr>
          <w:sz w:val="21"/>
          <w:szCs w:val="24"/>
          <w:u w:val="none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不准时到场比赛，迟到15分钟作弃权处理，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判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u w:val="none"/>
          <w:lang w:val="en-US" w:eastAsia="zh-CN" w:bidi="ar"/>
        </w:rPr>
        <w:t>0: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对方获 </w:t>
      </w:r>
    </w:p>
    <w:p w14:paraId="0BB17A1D">
      <w:pPr>
        <w:keepNext w:val="0"/>
        <w:keepLines w:val="0"/>
        <w:widowControl/>
        <w:suppressLineNumbers w:val="0"/>
        <w:jc w:val="left"/>
        <w:rPr>
          <w:sz w:val="21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胜。 </w:t>
      </w:r>
    </w:p>
    <w:p w14:paraId="0D9149AC"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4"/>
          <w:u w:val="none"/>
          <w:lang w:val="en-US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比赛分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u w:val="none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 xml:space="preserve">节制进行，每节比赛时间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分钟。</w:t>
      </w:r>
    </w:p>
    <w:p w14:paraId="4A7C51D1">
      <w:pPr>
        <w:keepNext w:val="0"/>
        <w:keepLines w:val="0"/>
        <w:widowControl/>
        <w:suppressLineNumbers w:val="0"/>
        <w:jc w:val="left"/>
        <w:rPr>
          <w:sz w:val="21"/>
          <w:szCs w:val="24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各参赛队必须带上每个队员的第二代身份证原件到赛区查验（复印件不受理）。</w:t>
      </w:r>
    </w:p>
    <w:p w14:paraId="0CE4AD32"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无理取闹、罢赛、打架</w:t>
      </w:r>
    </w:p>
    <w:p w14:paraId="056EAB9C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参赛各队必须做好运动员各项工作，比赛中必须服从裁判、尊重对手。不得闹事、罢赛、打架，一经发生后，经大会有关人员做工作后不听劝阻的队和队员，超过 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分钟不投入比赛，按规则作弃权处理。如有罢赛行为的队，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领队向组委会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作自查取消比赛成绩。</w:t>
      </w:r>
    </w:p>
    <w:p w14:paraId="577F282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2、因比赛场内观众素质参差不齐，球员及裁判不得与观众产生语言和肢体摩擦。</w:t>
      </w:r>
    </w:p>
    <w:p w14:paraId="07F35DE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3、如发生打架斗殴，当场裁判员立即将打架人员罚出场，并取消比赛资格，如有损坏场馆设施、故意造成人身伤害事件则报打“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”按治安管理条文细则处理，若触犯治安刑事的，交由属地公安机关处理。</w:t>
      </w:r>
    </w:p>
    <w:p w14:paraId="2E96BF43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名次及奖励办法</w:t>
      </w:r>
    </w:p>
    <w:p w14:paraId="2D331CCE"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4"/>
          <w:lang w:val="en-US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冠军、亚军、季军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，各设奖杯一个，奖牌十二枚，奖金分别为10000元、8000元、5000元。</w:t>
      </w:r>
    </w:p>
    <w:p w14:paraId="6730C3D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第四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名获优胜奖，荣誉奖牌一块。</w:t>
      </w:r>
    </w:p>
    <w:p w14:paraId="119264D5"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十五、其他</w:t>
      </w:r>
    </w:p>
    <w:p w14:paraId="7075DFBB"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比赛设开幕式，有啦啦队表演，比赛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节间休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息有纪念品发放活动。</w:t>
      </w:r>
    </w:p>
    <w:p w14:paraId="5762ED3D">
      <w:pPr>
        <w:numPr>
          <w:ilvl w:val="0"/>
          <w:numId w:val="0"/>
        </w:numPr>
        <w:ind w:left="42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十六、赛事声明</w:t>
      </w:r>
    </w:p>
    <w:p w14:paraId="34FE33B8">
      <w:pPr>
        <w:numPr>
          <w:ilvl w:val="0"/>
          <w:numId w:val="0"/>
        </w:numPr>
        <w:ind w:left="420"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在赶赴比赛途中和比赛后离场如发生任何意外情况本公司概不负责!</w:t>
      </w:r>
    </w:p>
    <w:p w14:paraId="6EA347CE">
      <w:pPr>
        <w:rPr>
          <w:rFonts w:hint="eastAsia" w:ascii="华文新魏" w:hAnsi="华文新魏" w:eastAsia="华文新魏" w:cs="华文新魏"/>
          <w:b/>
          <w:sz w:val="48"/>
          <w:szCs w:val="48"/>
        </w:rPr>
      </w:pPr>
    </w:p>
    <w:p w14:paraId="268C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华文新魏" w:hAnsi="华文新魏" w:eastAsia="华文新魏" w:cs="华文新魏"/>
          <w:b/>
          <w:sz w:val="48"/>
          <w:szCs w:val="48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 w14:paraId="02E94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华文新魏" w:hAnsi="华文新魏" w:eastAsia="华文新魏" w:cs="华文新魏"/>
          <w:b/>
          <w:sz w:val="48"/>
          <w:szCs w:val="48"/>
          <w:lang w:eastAsia="zh-CN"/>
        </w:rPr>
      </w:pPr>
      <w:r>
        <w:rPr>
          <w:rFonts w:hint="eastAsia" w:ascii="华文新魏" w:hAnsi="华文新魏" w:eastAsia="华文新魏" w:cs="华文新魏"/>
          <w:b/>
          <w:sz w:val="48"/>
          <w:szCs w:val="48"/>
        </w:rPr>
        <w:t>20</w:t>
      </w:r>
      <w:r>
        <w:rPr>
          <w:rFonts w:hint="eastAsia" w:ascii="华文新魏" w:hAnsi="华文新魏" w:eastAsia="华文新魏" w:cs="华文新魏"/>
          <w:b/>
          <w:sz w:val="48"/>
          <w:szCs w:val="48"/>
          <w:lang w:val="en-US" w:eastAsia="zh-CN"/>
        </w:rPr>
        <w:t>24</w:t>
      </w:r>
      <w:r>
        <w:rPr>
          <w:rFonts w:hint="eastAsia" w:ascii="华文新魏" w:hAnsi="华文新魏" w:eastAsia="华文新魏" w:cs="华文新魏"/>
          <w:b/>
          <w:sz w:val="48"/>
          <w:szCs w:val="48"/>
        </w:rPr>
        <w:t>年</w:t>
      </w:r>
      <w:r>
        <w:rPr>
          <w:rFonts w:hint="eastAsia" w:ascii="华文新魏" w:hAnsi="华文新魏" w:eastAsia="华文新魏" w:cs="华文新魏"/>
          <w:b/>
          <w:sz w:val="48"/>
          <w:szCs w:val="48"/>
          <w:lang w:eastAsia="zh-CN"/>
        </w:rPr>
        <w:t>“</w:t>
      </w:r>
      <w:r>
        <w:rPr>
          <w:rFonts w:hint="eastAsia" w:ascii="华文新魏" w:hAnsi="华文新魏" w:eastAsia="华文新魏" w:cs="华文新魏"/>
          <w:b/>
          <w:sz w:val="48"/>
          <w:szCs w:val="48"/>
          <w:lang w:val="en-US" w:eastAsia="zh-CN"/>
        </w:rPr>
        <w:t>丽江蓝·未来文旅杯</w:t>
      </w:r>
      <w:r>
        <w:rPr>
          <w:rFonts w:hint="eastAsia" w:ascii="华文新魏" w:hAnsi="华文新魏" w:eastAsia="华文新魏" w:cs="华文新魏"/>
          <w:b/>
          <w:sz w:val="48"/>
          <w:szCs w:val="48"/>
          <w:lang w:eastAsia="zh-CN"/>
        </w:rPr>
        <w:t>”</w:t>
      </w:r>
    </w:p>
    <w:p w14:paraId="2EE9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华文新魏" w:hAnsi="华文新魏" w:eastAsia="华文新魏" w:cs="华文新魏"/>
          <w:b/>
          <w:sz w:val="48"/>
          <w:szCs w:val="4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sz w:val="48"/>
          <w:szCs w:val="48"/>
          <w:lang w:val="en-US" w:eastAsia="zh-CN"/>
        </w:rPr>
        <w:t>篮球赛报名表</w:t>
      </w:r>
    </w:p>
    <w:p w14:paraId="482C6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0FFB8F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报名要求：</w:t>
      </w:r>
    </w:p>
    <w:p w14:paraId="5DF1DE38">
      <w:pPr>
        <w:numPr>
          <w:ilvl w:val="0"/>
          <w:numId w:val="6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每队报名8~12人，</w:t>
      </w:r>
      <w:r>
        <w:rPr>
          <w:rFonts w:hint="eastAsia"/>
          <w:sz w:val="24"/>
          <w:szCs w:val="32"/>
          <w:lang w:val="en-US" w:eastAsia="zh-CN"/>
        </w:rPr>
        <w:t>且参赛人员须符合参赛条件</w:t>
      </w:r>
      <w:r>
        <w:rPr>
          <w:rFonts w:hint="eastAsia"/>
          <w:sz w:val="24"/>
          <w:szCs w:val="32"/>
        </w:rPr>
        <w:t>。</w:t>
      </w:r>
    </w:p>
    <w:p w14:paraId="43105C8E">
      <w:pPr>
        <w:numPr>
          <w:ilvl w:val="0"/>
          <w:numId w:val="6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报名表发送到</w:t>
      </w:r>
      <w:r>
        <w:rPr>
          <w:rFonts w:hint="eastAsia"/>
          <w:sz w:val="24"/>
          <w:szCs w:val="32"/>
          <w:lang w:val="en-US" w:eastAsia="zh-CN"/>
        </w:rPr>
        <w:t>赛事咨询联系人。</w:t>
      </w:r>
    </w:p>
    <w:p w14:paraId="0584A995"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lang w:val="en-US" w:eastAsia="zh-CN"/>
        </w:rPr>
        <w:t>和晓辉 13769001494（微信同号）    杨飞 18988021399（微信同号）</w:t>
      </w:r>
    </w:p>
    <w:p w14:paraId="3431A6C4">
      <w:pPr>
        <w:numPr>
          <w:ilvl w:val="0"/>
          <w:numId w:val="6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格式</w:t>
      </w:r>
      <w:r>
        <w:rPr>
          <w:rFonts w:hint="eastAsia"/>
          <w:sz w:val="24"/>
          <w:szCs w:val="32"/>
          <w:lang w:val="en-US" w:eastAsia="zh-CN"/>
        </w:rPr>
        <w:t>如下:</w:t>
      </w:r>
    </w:p>
    <w:p w14:paraId="005C8A69">
      <w:pPr>
        <w:rPr>
          <w:rFonts w:hint="eastAsia"/>
          <w:b/>
          <w:sz w:val="24"/>
        </w:rPr>
      </w:pPr>
    </w:p>
    <w:p w14:paraId="44936645">
      <w:pPr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队名____________</w:t>
      </w:r>
      <w:r>
        <w:rPr>
          <w:rFonts w:hint="eastAsia"/>
          <w:b/>
          <w:sz w:val="28"/>
          <w:szCs w:val="28"/>
          <w:u w:val="non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CN"/>
        </w:rPr>
        <w:t xml:space="preserve"> </w:t>
      </w:r>
    </w:p>
    <w:p w14:paraId="66407DA4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教练_____________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联系电话_____________      </w:t>
      </w:r>
    </w:p>
    <w:p w14:paraId="0A875CE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领队_____________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 xml:space="preserve">联系电话_____________       </w:t>
      </w:r>
    </w:p>
    <w:p w14:paraId="1C096317">
      <w:pPr>
        <w:rPr>
          <w:rFonts w:hint="eastAsia"/>
          <w:b/>
          <w:sz w:val="28"/>
          <w:szCs w:val="28"/>
        </w:rPr>
      </w:pPr>
    </w:p>
    <w:tbl>
      <w:tblPr>
        <w:tblStyle w:val="4"/>
        <w:tblW w:w="10877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938"/>
        <w:gridCol w:w="1682"/>
        <w:gridCol w:w="1944"/>
        <w:gridCol w:w="1706"/>
        <w:gridCol w:w="1920"/>
      </w:tblGrid>
      <w:tr w14:paraId="5FAA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7" w:type="dxa"/>
            <w:noWrap w:val="0"/>
            <w:vAlign w:val="center"/>
          </w:tcPr>
          <w:p w14:paraId="57C4D34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38" w:type="dxa"/>
            <w:noWrap w:val="0"/>
            <w:vAlign w:val="center"/>
          </w:tcPr>
          <w:p w14:paraId="3CC16DD0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4540CA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0149D5E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F8263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49C1AE2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 w14:paraId="2F7F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74E8A8A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38" w:type="dxa"/>
            <w:noWrap w:val="0"/>
            <w:vAlign w:val="center"/>
          </w:tcPr>
          <w:p w14:paraId="7787C3D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5EF2DB4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44" w:type="dxa"/>
            <w:noWrap w:val="0"/>
            <w:vAlign w:val="center"/>
          </w:tcPr>
          <w:p w14:paraId="644E52E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2E8463E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20" w:type="dxa"/>
            <w:noWrap w:val="0"/>
            <w:vAlign w:val="center"/>
          </w:tcPr>
          <w:p w14:paraId="6B28E25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49A9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25" w:type="dxa"/>
            <w:gridSpan w:val="2"/>
            <w:noWrap w:val="0"/>
            <w:vAlign w:val="center"/>
          </w:tcPr>
          <w:p w14:paraId="2F8C8D8F"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6FF763F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0FE1501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3139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54E847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38" w:type="dxa"/>
            <w:noWrap w:val="0"/>
            <w:vAlign w:val="center"/>
          </w:tcPr>
          <w:p w14:paraId="610D861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9FDA0F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41FDE57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5C2D3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6FDCA75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7924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0AEE4D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38" w:type="dxa"/>
            <w:noWrap w:val="0"/>
            <w:vAlign w:val="center"/>
          </w:tcPr>
          <w:p w14:paraId="2E0E2F2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5EEF90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44" w:type="dxa"/>
            <w:noWrap w:val="0"/>
            <w:vAlign w:val="center"/>
          </w:tcPr>
          <w:p w14:paraId="05C1B28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875ADB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20" w:type="dxa"/>
            <w:noWrap w:val="0"/>
            <w:vAlign w:val="center"/>
          </w:tcPr>
          <w:p w14:paraId="660E763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4AF2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25" w:type="dxa"/>
            <w:gridSpan w:val="2"/>
            <w:noWrap w:val="0"/>
            <w:vAlign w:val="center"/>
          </w:tcPr>
          <w:p w14:paraId="2AC1A29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725E5FA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21E911A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7C88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520BE90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38" w:type="dxa"/>
            <w:noWrap w:val="0"/>
            <w:vAlign w:val="center"/>
          </w:tcPr>
          <w:p w14:paraId="4B40292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1AA38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03B7128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BFBFB8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5EF4204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72BB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674ECD5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38" w:type="dxa"/>
            <w:noWrap w:val="0"/>
            <w:vAlign w:val="center"/>
          </w:tcPr>
          <w:p w14:paraId="2253360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CFF410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44" w:type="dxa"/>
            <w:noWrap w:val="0"/>
            <w:vAlign w:val="center"/>
          </w:tcPr>
          <w:p w14:paraId="6B17BF8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5FB7EC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20" w:type="dxa"/>
            <w:noWrap w:val="0"/>
            <w:vAlign w:val="center"/>
          </w:tcPr>
          <w:p w14:paraId="0C035C9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1257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25" w:type="dxa"/>
            <w:gridSpan w:val="2"/>
            <w:noWrap w:val="0"/>
            <w:vAlign w:val="center"/>
          </w:tcPr>
          <w:p w14:paraId="156DF5C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2EF636B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noWrap w:val="0"/>
            <w:vAlign w:val="center"/>
          </w:tcPr>
          <w:p w14:paraId="4773EB2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1B1F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7" w:type="dxa"/>
            <w:noWrap w:val="0"/>
            <w:vAlign w:val="center"/>
          </w:tcPr>
          <w:p w14:paraId="0173E2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38" w:type="dxa"/>
            <w:noWrap w:val="0"/>
            <w:vAlign w:val="center"/>
          </w:tcPr>
          <w:p w14:paraId="3D3A34C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949769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7A7CD04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6DD3568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3B3B8EE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 w14:paraId="7F08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noWrap w:val="0"/>
            <w:vAlign w:val="center"/>
          </w:tcPr>
          <w:p w14:paraId="2ABADA5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38" w:type="dxa"/>
            <w:noWrap w:val="0"/>
            <w:vAlign w:val="center"/>
          </w:tcPr>
          <w:p w14:paraId="573223D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AE2B24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44" w:type="dxa"/>
            <w:noWrap w:val="0"/>
            <w:vAlign w:val="center"/>
          </w:tcPr>
          <w:p w14:paraId="7818E5D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6354883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球衣号</w:t>
            </w:r>
          </w:p>
        </w:tc>
        <w:tc>
          <w:tcPr>
            <w:tcW w:w="1920" w:type="dxa"/>
            <w:noWrap w:val="0"/>
            <w:vAlign w:val="center"/>
          </w:tcPr>
          <w:p w14:paraId="2FAF24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 w14:paraId="7143FC1A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1CB94103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报名截止时间20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19:00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提交报名表及完成缴费视为报名成功。</w:t>
      </w:r>
    </w:p>
    <w:p w14:paraId="6AE3EB71">
      <w:pPr>
        <w:widowControl/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“丽江蓝·未来文旅杯”篮球联赛报名统计表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571B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05DB6799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青年组（竞技组）</w:t>
            </w:r>
          </w:p>
        </w:tc>
        <w:tc>
          <w:tcPr>
            <w:tcW w:w="2840" w:type="dxa"/>
            <w:vAlign w:val="center"/>
          </w:tcPr>
          <w:p w14:paraId="1F34739D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乐搏球馆</w:t>
            </w:r>
          </w:p>
        </w:tc>
        <w:tc>
          <w:tcPr>
            <w:tcW w:w="2840" w:type="dxa"/>
            <w:vAlign w:val="center"/>
          </w:tcPr>
          <w:p w14:paraId="1DCB7F5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大理代表队</w:t>
            </w:r>
          </w:p>
        </w:tc>
      </w:tr>
      <w:tr w14:paraId="289A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409518B5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0DDF1B3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小辉辉体育馆</w:t>
            </w:r>
          </w:p>
        </w:tc>
        <w:tc>
          <w:tcPr>
            <w:tcW w:w="2840" w:type="dxa"/>
            <w:vAlign w:val="center"/>
          </w:tcPr>
          <w:p w14:paraId="2A282644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景东代表队</w:t>
            </w:r>
          </w:p>
        </w:tc>
      </w:tr>
      <w:tr w14:paraId="78F0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4974CFB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9691C4B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星锐篮球运动中心</w:t>
            </w:r>
          </w:p>
        </w:tc>
        <w:tc>
          <w:tcPr>
            <w:tcW w:w="2840" w:type="dxa"/>
            <w:vAlign w:val="center"/>
          </w:tcPr>
          <w:p w14:paraId="3F97852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临沧代表队</w:t>
            </w:r>
          </w:p>
        </w:tc>
      </w:tr>
      <w:tr w14:paraId="4448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39ADD827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9C0A39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丽江润泽高级中学</w:t>
            </w:r>
          </w:p>
        </w:tc>
        <w:tc>
          <w:tcPr>
            <w:tcW w:w="2840" w:type="dxa"/>
            <w:vAlign w:val="center"/>
          </w:tcPr>
          <w:p w14:paraId="77F2B74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香格里拉代表队</w:t>
            </w:r>
          </w:p>
        </w:tc>
      </w:tr>
      <w:tr w14:paraId="572C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518D4D6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7540C0C7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未来文旅</w:t>
            </w:r>
          </w:p>
        </w:tc>
        <w:tc>
          <w:tcPr>
            <w:tcW w:w="2840" w:type="dxa"/>
            <w:vAlign w:val="center"/>
          </w:tcPr>
          <w:p w14:paraId="66C68867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遇见马帮菜</w:t>
            </w:r>
          </w:p>
        </w:tc>
      </w:tr>
      <w:tr w14:paraId="3F2E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7A6EC3B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6D46F1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840" w:type="dxa"/>
            <w:vAlign w:val="center"/>
          </w:tcPr>
          <w:p w14:paraId="179C2776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87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0A6590F9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53F0D3A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浩腾驾校</w:t>
            </w:r>
          </w:p>
        </w:tc>
        <w:tc>
          <w:tcPr>
            <w:tcW w:w="2840" w:type="dxa"/>
            <w:vAlign w:val="center"/>
          </w:tcPr>
          <w:p w14:paraId="389013E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0B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54182AD7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4B20F6F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太和集团</w:t>
            </w:r>
          </w:p>
        </w:tc>
        <w:tc>
          <w:tcPr>
            <w:tcW w:w="2840" w:type="dxa"/>
            <w:vAlign w:val="center"/>
          </w:tcPr>
          <w:p w14:paraId="5D5B892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F1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6FB9E41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53813260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非凡旅行社</w:t>
            </w:r>
          </w:p>
        </w:tc>
        <w:tc>
          <w:tcPr>
            <w:tcW w:w="2840" w:type="dxa"/>
            <w:vAlign w:val="center"/>
          </w:tcPr>
          <w:p w14:paraId="4046108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6D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0DEB1B08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55341AC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小阿昌代表队</w:t>
            </w:r>
          </w:p>
        </w:tc>
        <w:tc>
          <w:tcPr>
            <w:tcW w:w="2840" w:type="dxa"/>
            <w:vAlign w:val="center"/>
          </w:tcPr>
          <w:p w14:paraId="39E32E4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74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09FC1A18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中年组（交流组）</w:t>
            </w:r>
          </w:p>
        </w:tc>
        <w:tc>
          <w:tcPr>
            <w:tcW w:w="2840" w:type="dxa"/>
            <w:vAlign w:val="center"/>
          </w:tcPr>
          <w:p w14:paraId="08E34BF0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未来文旅</w:t>
            </w:r>
          </w:p>
        </w:tc>
        <w:tc>
          <w:tcPr>
            <w:tcW w:w="2840" w:type="dxa"/>
            <w:vAlign w:val="center"/>
          </w:tcPr>
          <w:p w14:paraId="1A49A40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29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00C6D703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03469BC6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浩腾驾校</w:t>
            </w:r>
          </w:p>
        </w:tc>
        <w:tc>
          <w:tcPr>
            <w:tcW w:w="2840" w:type="dxa"/>
            <w:vAlign w:val="center"/>
          </w:tcPr>
          <w:p w14:paraId="3F464848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CC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6F1449E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453B724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雪山花海</w:t>
            </w:r>
          </w:p>
        </w:tc>
        <w:tc>
          <w:tcPr>
            <w:tcW w:w="2840" w:type="dxa"/>
            <w:vAlign w:val="center"/>
          </w:tcPr>
          <w:p w14:paraId="6E14BE6B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6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46C530B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5219094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7EB585B6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2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1A14475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69D426B6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259DCC7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80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2A4F123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1C39455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0A45122D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BE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1FDF66A8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4693723B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6F2B28C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C9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1B59D7E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0DE8137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1C3D4B5B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C7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7AFBBEBC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0C067A1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58378E9B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689727"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6B1ED1D1"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3C121B6E"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4CCEE94B">
      <w:pPr>
        <w:widowControl/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val="en-US" w:eastAsia="zh-CN"/>
        </w:rPr>
        <w:t>“丽江蓝·未来文旅杯”篮球联赛广告赞助统计</w:t>
      </w:r>
    </w:p>
    <w:p w14:paraId="76324906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丽江金点子广告有限公司</w:t>
      </w:r>
    </w:p>
    <w:p w14:paraId="2902473E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百岁坊水业</w:t>
      </w:r>
    </w:p>
    <w:p w14:paraId="0848841F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白松黑露酒业</w:t>
      </w:r>
    </w:p>
    <w:p w14:paraId="3CA21F4E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云南雪漫婚礼服务有限公司</w:t>
      </w:r>
    </w:p>
    <w:p w14:paraId="35FEE248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云南高朋文化传媒有限公司</w:t>
      </w:r>
    </w:p>
    <w:p w14:paraId="4D72D32A">
      <w:pPr>
        <w:widowControl/>
        <w:numPr>
          <w:ilvl w:val="0"/>
          <w:numId w:val="7"/>
        </w:numPr>
        <w:ind w:left="425" w:leftChars="0" w:hanging="425" w:firstLineChars="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革囊渡酒业</w:t>
      </w:r>
    </w:p>
    <w:p w14:paraId="3DC1A1EE"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F0BD7"/>
    <w:multiLevelType w:val="singleLevel"/>
    <w:tmpl w:val="BA3F0B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9DFF6B"/>
    <w:multiLevelType w:val="singleLevel"/>
    <w:tmpl w:val="DD9DFF6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A0E172"/>
    <w:multiLevelType w:val="singleLevel"/>
    <w:tmpl w:val="00A0E17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5DFE2E"/>
    <w:multiLevelType w:val="singleLevel"/>
    <w:tmpl w:val="295DFE2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EBE538F"/>
    <w:multiLevelType w:val="singleLevel"/>
    <w:tmpl w:val="2EBE538F"/>
    <w:lvl w:ilvl="0" w:tentative="0">
      <w:start w:val="1"/>
      <w:numFmt w:val="chineseCounting"/>
      <w:suff w:val="space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71551ADC"/>
    <w:multiLevelType w:val="multilevel"/>
    <w:tmpl w:val="71551AD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CA779B7"/>
    <w:multiLevelType w:val="singleLevel"/>
    <w:tmpl w:val="7CA779B7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jY3MTA3ODE4ZWM2YzcxMWZlNjI3YzNmZGEwZDQifQ=="/>
  </w:docVars>
  <w:rsids>
    <w:rsidRoot w:val="3F497E85"/>
    <w:rsid w:val="067E16D5"/>
    <w:rsid w:val="093E70FB"/>
    <w:rsid w:val="0C1F2C58"/>
    <w:rsid w:val="0E0820C3"/>
    <w:rsid w:val="14EE1482"/>
    <w:rsid w:val="16FF1D50"/>
    <w:rsid w:val="172C7A91"/>
    <w:rsid w:val="183A5102"/>
    <w:rsid w:val="1A1324AA"/>
    <w:rsid w:val="1BB61C83"/>
    <w:rsid w:val="1CC6770F"/>
    <w:rsid w:val="1F403921"/>
    <w:rsid w:val="1F5E5F75"/>
    <w:rsid w:val="206E2CB0"/>
    <w:rsid w:val="208F03B0"/>
    <w:rsid w:val="229E08BE"/>
    <w:rsid w:val="24D77115"/>
    <w:rsid w:val="266A6A94"/>
    <w:rsid w:val="27F01EA1"/>
    <w:rsid w:val="2AFE685E"/>
    <w:rsid w:val="2C4F13DF"/>
    <w:rsid w:val="2F3439D7"/>
    <w:rsid w:val="2F4A7217"/>
    <w:rsid w:val="30AE7F18"/>
    <w:rsid w:val="31A842DF"/>
    <w:rsid w:val="34907CAD"/>
    <w:rsid w:val="36270C07"/>
    <w:rsid w:val="3A692FB4"/>
    <w:rsid w:val="3EF95BE9"/>
    <w:rsid w:val="3F497E85"/>
    <w:rsid w:val="3F5E3041"/>
    <w:rsid w:val="3FE03D7C"/>
    <w:rsid w:val="419B675D"/>
    <w:rsid w:val="431542ED"/>
    <w:rsid w:val="45D004E4"/>
    <w:rsid w:val="46CB263D"/>
    <w:rsid w:val="47A751C7"/>
    <w:rsid w:val="484336AB"/>
    <w:rsid w:val="4A2F2139"/>
    <w:rsid w:val="4A4F27DB"/>
    <w:rsid w:val="4B0D771A"/>
    <w:rsid w:val="4FF96BC9"/>
    <w:rsid w:val="55195B48"/>
    <w:rsid w:val="5754075F"/>
    <w:rsid w:val="5B687C4F"/>
    <w:rsid w:val="63FF6723"/>
    <w:rsid w:val="65411B24"/>
    <w:rsid w:val="6B0A032C"/>
    <w:rsid w:val="6D110981"/>
    <w:rsid w:val="70EE3DCF"/>
    <w:rsid w:val="71684431"/>
    <w:rsid w:val="729F759B"/>
    <w:rsid w:val="7AA96FCB"/>
    <w:rsid w:val="7C3F7006"/>
    <w:rsid w:val="7CA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1907</Words>
  <Characters>2141</Characters>
  <Lines>0</Lines>
  <Paragraphs>0</Paragraphs>
  <TotalTime>0</TotalTime>
  <ScaleCrop>false</ScaleCrop>
  <LinksUpToDate>false</LinksUpToDate>
  <CharactersWithSpaces>2300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2024-10-15T06:57:00Z</dcterms:created>
  <dc:creator>我之素年，谁予锦时</dc:creator>
  <cp:lastModifiedBy>彳亍</cp:lastModifiedBy>
  <cp:lastPrinted>2024-11-03T03:25:00Z</cp:lastPrinted>
  <dcterms:modified xsi:type="dcterms:W3CDTF">2024-11-13T08:17:41Z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A998DCB6620949B79E2106ABBE56DE89_13</vt:lpwstr>
  </property>
</Properties>
</file>